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5" w:rsidRDefault="005B1185" w:rsidP="005B1185">
      <w:pPr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5B1185" w:rsidRDefault="005B1185" w:rsidP="005B1185">
      <w:pPr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5B1185" w:rsidRDefault="005B1185" w:rsidP="005B1185">
      <w:pPr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ОБЛАСТ ШУМЕН</w:t>
      </w:r>
    </w:p>
    <w:p w:rsidR="005B1185" w:rsidRDefault="005B1185" w:rsidP="005B1185">
      <w:pPr>
        <w:ind w:right="-567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925C81" wp14:editId="51F3B633">
                <wp:simplePos x="0" y="0"/>
                <wp:positionH relativeFrom="column">
                  <wp:posOffset>19050</wp:posOffset>
                </wp:positionH>
                <wp:positionV relativeFrom="paragraph">
                  <wp:posOffset>11429</wp:posOffset>
                </wp:positionV>
                <wp:extent cx="5829300" cy="0"/>
                <wp:effectExtent l="0" t="38100" r="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.9pt" to="46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A9&#10;Fm711gAAAAUBAAAPAAAAZHJzL2Rvd25yZXYueG1sTI/LTsMwEEX3SPyDNUjsqJMgIQhxKoTUFRto&#10;+ICpPcRR/UhjJ03/noENLM/c0Z0zzXb1Tiw0pSEGBeWmAEFBRzOEXsFnt7t7BJEyBoMuBlJwoQTb&#10;9vqqwdrEc/igZZ97wSUh1ajA5jzWUiZtyWPaxJECZ19x8pgZp16aCc9c7p2siuJBehwCX7A40qsl&#10;fdzPXoF+u5Sd3c249Bqr2L2f3DGflLq9WV+eQWRa898y/OizOrTsdIhzMEk4Bff8SeYx+3P6VJXM&#10;h1+WbSP/27ffAAAA//8DAFBLAQItABQABgAIAAAAIQC2gziS/gAAAOEBAAATAAAAAAAAAAAAAAAA&#10;AAAAAABbQ29udGVudF9UeXBlc10ueG1sUEsBAi0AFAAGAAgAAAAhADj9If/WAAAAlAEAAAsAAAAA&#10;AAAAAAAAAAAALwEAAF9yZWxzLy5yZWxzUEsBAi0AFAAGAAgAAAAhAFeqliVEAgAATwQAAA4AAAAA&#10;AAAAAAAAAAAALgIAAGRycy9lMm9Eb2MueG1sUEsBAi0AFAAGAAgAAAAhAD0WbvXWAAAABQEAAA8A&#10;AAAAAAAAAAAAAAAAngQAAGRycy9kb3ducmV2LnhtbFBLBQYAAAAABAAEAPMAAAChBQAAAAA=&#10;" strokeweight="6pt">
                <v:stroke linestyle="thickBetweenThin"/>
              </v:line>
            </w:pict>
          </mc:Fallback>
        </mc:AlternateContent>
      </w:r>
    </w:p>
    <w:p w:rsidR="005B1185" w:rsidRDefault="005B1185" w:rsidP="005B1185">
      <w:pPr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5B1185" w:rsidRDefault="005B1185" w:rsidP="005B1185">
      <w:pPr>
        <w:ind w:right="-567"/>
        <w:jc w:val="center"/>
      </w:pPr>
    </w:p>
    <w:p w:rsidR="005B1185" w:rsidRDefault="005B1185" w:rsidP="005B1185">
      <w:pPr>
        <w:ind w:right="-567"/>
        <w:jc w:val="center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5B1185" w:rsidRDefault="002316D5" w:rsidP="005B1185">
      <w:pPr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№ 107</w:t>
      </w:r>
      <w:r w:rsidR="005B1185">
        <w:rPr>
          <w:sz w:val="28"/>
          <w:szCs w:val="28"/>
        </w:rPr>
        <w:t>-МИ</w:t>
      </w:r>
    </w:p>
    <w:p w:rsidR="005B1185" w:rsidRDefault="005B1185" w:rsidP="005B1185">
      <w:pPr>
        <w:ind w:right="-567"/>
        <w:jc w:val="center"/>
        <w:rPr>
          <w:sz w:val="28"/>
          <w:szCs w:val="28"/>
        </w:rPr>
      </w:pPr>
    </w:p>
    <w:p w:rsidR="005B1185" w:rsidRDefault="007A4313" w:rsidP="005B1185">
      <w:pPr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град Каспичан, </w:t>
      </w:r>
      <w:r>
        <w:rPr>
          <w:sz w:val="28"/>
          <w:szCs w:val="28"/>
          <w:lang w:val="en-US"/>
        </w:rPr>
        <w:t>30</w:t>
      </w:r>
      <w:r w:rsidR="005B1185">
        <w:rPr>
          <w:sz w:val="28"/>
          <w:szCs w:val="28"/>
        </w:rPr>
        <w:t xml:space="preserve">.09.2019г. </w:t>
      </w:r>
    </w:p>
    <w:p w:rsidR="005B1185" w:rsidRDefault="005B1185" w:rsidP="005B1185">
      <w:pPr>
        <w:ind w:right="1045"/>
        <w:jc w:val="both"/>
        <w:rPr>
          <w:sz w:val="28"/>
          <w:szCs w:val="28"/>
        </w:rPr>
      </w:pPr>
    </w:p>
    <w:p w:rsidR="005B1185" w:rsidRDefault="002316D5" w:rsidP="00B20C3B">
      <w:pPr>
        <w:jc w:val="both"/>
      </w:pPr>
      <w:r>
        <w:t xml:space="preserve">ОТНОСНО: </w:t>
      </w:r>
      <w:r>
        <w:rPr>
          <w:sz w:val="28"/>
          <w:szCs w:val="28"/>
        </w:rPr>
        <w:t>М</w:t>
      </w:r>
      <w:r w:rsidR="005B1185" w:rsidRPr="003748E1">
        <w:rPr>
          <w:sz w:val="28"/>
          <w:szCs w:val="28"/>
        </w:rPr>
        <w:t>ерки</w:t>
      </w:r>
      <w:r>
        <w:rPr>
          <w:sz w:val="28"/>
          <w:szCs w:val="28"/>
        </w:rPr>
        <w:t>те</w:t>
      </w:r>
      <w:r w:rsidR="005B1185" w:rsidRPr="003748E1">
        <w:rPr>
          <w:sz w:val="28"/>
          <w:szCs w:val="28"/>
        </w:rPr>
        <w:t>, позволяващи на лицата с трайни увреждания и затруднено зрение да гласуват в изборния ден</w:t>
      </w:r>
      <w:r w:rsidR="005B1185">
        <w:t>.</w:t>
      </w:r>
    </w:p>
    <w:p w:rsidR="00B20C3B" w:rsidRDefault="00B20C3B" w:rsidP="00B20C3B">
      <w:pPr>
        <w:jc w:val="both"/>
      </w:pPr>
    </w:p>
    <w:p w:rsidR="005B1185" w:rsidRPr="00B20C3B" w:rsidRDefault="00B20C3B" w:rsidP="00B20C3B">
      <w:pPr>
        <w:jc w:val="both"/>
        <w:rPr>
          <w:sz w:val="28"/>
          <w:szCs w:val="28"/>
        </w:rPr>
      </w:pPr>
      <w:r>
        <w:t xml:space="preserve">           </w:t>
      </w:r>
      <w:r w:rsidR="005B1185" w:rsidRPr="00B20C3B">
        <w:rPr>
          <w:sz w:val="28"/>
          <w:szCs w:val="28"/>
        </w:rPr>
        <w:t xml:space="preserve">На основание чл. 234, ал 1 от ИК Общинска избирателна комисия Каспичан </w:t>
      </w:r>
    </w:p>
    <w:p w:rsidR="005B1185" w:rsidRDefault="005B1185" w:rsidP="005B1185">
      <w:pPr>
        <w:ind w:right="1045" w:firstLine="1810"/>
        <w:jc w:val="both"/>
      </w:pPr>
    </w:p>
    <w:p w:rsidR="002316D5" w:rsidRDefault="005B1185" w:rsidP="002316D5">
      <w:pPr>
        <w:ind w:right="1045" w:firstLine="1810"/>
        <w:jc w:val="center"/>
        <w:rPr>
          <w:b/>
          <w:sz w:val="28"/>
          <w:szCs w:val="28"/>
        </w:rPr>
      </w:pPr>
      <w:bookmarkStart w:id="0" w:name="bookmark2"/>
      <w:r w:rsidRPr="00D60FBE">
        <w:rPr>
          <w:b/>
          <w:sz w:val="28"/>
          <w:szCs w:val="28"/>
        </w:rPr>
        <w:t>Р Е Ш И:</w:t>
      </w:r>
      <w:bookmarkEnd w:id="0"/>
    </w:p>
    <w:p w:rsidR="002316D5" w:rsidRPr="00B61A79" w:rsidRDefault="002316D5" w:rsidP="002316D5">
      <w:pPr>
        <w:ind w:right="1045" w:firstLine="1810"/>
        <w:jc w:val="center"/>
        <w:rPr>
          <w:b/>
        </w:rPr>
      </w:pPr>
    </w:p>
    <w:p w:rsidR="002316D5" w:rsidRPr="00B61A79" w:rsidRDefault="002316D5" w:rsidP="00B20C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1A79">
        <w:rPr>
          <w:sz w:val="28"/>
          <w:szCs w:val="28"/>
        </w:rPr>
        <w:t xml:space="preserve">Определя избирателни секции на територията на Община Каспичан за гласуване на избиратели с увредено зрение или със затруднения в придвижването при произвеждане на изборите за общински съветници и кметове на 27.10.2019г., съгласно решение: № 953-МИ от 04.09.2019г. на ЦИК  както следва: </w:t>
      </w:r>
    </w:p>
    <w:p w:rsidR="002316D5" w:rsidRDefault="002316D5" w:rsidP="002316D5">
      <w:pPr>
        <w:pStyle w:val="a3"/>
        <w:ind w:right="1045"/>
        <w:jc w:val="both"/>
      </w:pP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401"/>
        <w:gridCol w:w="3261"/>
      </w:tblGrid>
      <w:tr w:rsidR="002316D5" w:rsidTr="002C4034">
        <w:tc>
          <w:tcPr>
            <w:tcW w:w="2835" w:type="dxa"/>
          </w:tcPr>
          <w:p w:rsidR="002316D5" w:rsidRDefault="002C4034" w:rsidP="002316D5">
            <w:pPr>
              <w:pStyle w:val="a3"/>
              <w:ind w:left="0" w:right="1045"/>
              <w:jc w:val="both"/>
            </w:pPr>
            <w:r>
              <w:t xml:space="preserve">№ на </w:t>
            </w:r>
            <w:r w:rsidR="002316D5">
              <w:t>секция</w:t>
            </w:r>
          </w:p>
        </w:tc>
        <w:tc>
          <w:tcPr>
            <w:tcW w:w="3401" w:type="dxa"/>
          </w:tcPr>
          <w:p w:rsidR="002316D5" w:rsidRDefault="002C4034" w:rsidP="002316D5">
            <w:pPr>
              <w:pStyle w:val="a3"/>
              <w:ind w:left="0" w:right="1045"/>
              <w:jc w:val="both"/>
            </w:pPr>
            <w:r>
              <w:t>Населено място</w:t>
            </w:r>
          </w:p>
        </w:tc>
        <w:tc>
          <w:tcPr>
            <w:tcW w:w="3261" w:type="dxa"/>
          </w:tcPr>
          <w:p w:rsidR="002316D5" w:rsidRDefault="002C4034" w:rsidP="002316D5">
            <w:pPr>
              <w:pStyle w:val="a3"/>
              <w:ind w:left="0" w:right="1045"/>
              <w:jc w:val="both"/>
            </w:pPr>
            <w:r>
              <w:t>Адрес</w:t>
            </w:r>
          </w:p>
        </w:tc>
      </w:tr>
      <w:tr w:rsidR="002316D5" w:rsidTr="002C4034">
        <w:tc>
          <w:tcPr>
            <w:tcW w:w="2835" w:type="dxa"/>
          </w:tcPr>
          <w:p w:rsidR="002316D5" w:rsidRDefault="002C4034" w:rsidP="00B20C3B">
            <w:pPr>
              <w:pStyle w:val="a3"/>
              <w:ind w:left="0"/>
              <w:jc w:val="both"/>
            </w:pPr>
            <w:r>
              <w:t>271900002</w:t>
            </w:r>
          </w:p>
        </w:tc>
        <w:tc>
          <w:tcPr>
            <w:tcW w:w="3401" w:type="dxa"/>
          </w:tcPr>
          <w:p w:rsidR="002316D5" w:rsidRDefault="002C4034" w:rsidP="00B20C3B">
            <w:pPr>
              <w:pStyle w:val="a3"/>
              <w:ind w:left="0"/>
              <w:jc w:val="both"/>
            </w:pPr>
            <w:r>
              <w:t>Гр. Каспичан</w:t>
            </w:r>
          </w:p>
        </w:tc>
        <w:tc>
          <w:tcPr>
            <w:tcW w:w="3261" w:type="dxa"/>
          </w:tcPr>
          <w:p w:rsidR="002316D5" w:rsidRPr="00B20C3B" w:rsidRDefault="002C4034" w:rsidP="00B20C3B">
            <w:pPr>
              <w:pStyle w:val="a3"/>
              <w:ind w:left="0"/>
              <w:jc w:val="both"/>
            </w:pPr>
            <w:r w:rsidRPr="00B20C3B">
              <w:t xml:space="preserve">СУ “П. </w:t>
            </w:r>
            <w:proofErr w:type="spellStart"/>
            <w:r w:rsidRPr="00B20C3B">
              <w:t>Волов</w:t>
            </w:r>
            <w:proofErr w:type="spellEnd"/>
            <w:r w:rsidRPr="00B20C3B">
              <w:t>“, ул.  Мадарски конник“  № 99</w:t>
            </w:r>
          </w:p>
        </w:tc>
      </w:tr>
      <w:tr w:rsidR="002316D5" w:rsidTr="002C4034">
        <w:tc>
          <w:tcPr>
            <w:tcW w:w="2835" w:type="dxa"/>
          </w:tcPr>
          <w:p w:rsidR="002316D5" w:rsidRDefault="002C4034" w:rsidP="00B20C3B">
            <w:pPr>
              <w:pStyle w:val="a3"/>
              <w:ind w:left="0"/>
              <w:jc w:val="both"/>
            </w:pPr>
            <w:r>
              <w:t>271900006</w:t>
            </w:r>
          </w:p>
        </w:tc>
        <w:tc>
          <w:tcPr>
            <w:tcW w:w="3401" w:type="dxa"/>
          </w:tcPr>
          <w:p w:rsidR="002316D5" w:rsidRDefault="002C4034" w:rsidP="00B20C3B">
            <w:pPr>
              <w:pStyle w:val="a3"/>
              <w:ind w:left="0"/>
              <w:jc w:val="both"/>
            </w:pPr>
            <w:r>
              <w:t xml:space="preserve">С. Каспичан </w:t>
            </w:r>
          </w:p>
        </w:tc>
        <w:tc>
          <w:tcPr>
            <w:tcW w:w="3261" w:type="dxa"/>
          </w:tcPr>
          <w:p w:rsidR="002316D5" w:rsidRPr="00B20C3B" w:rsidRDefault="002C4034" w:rsidP="00B20C3B">
            <w:pPr>
              <w:pStyle w:val="a3"/>
              <w:ind w:left="0"/>
              <w:jc w:val="both"/>
            </w:pPr>
            <w:r w:rsidRPr="00B20C3B">
              <w:t>ОУ „ Христо Ботев“, ул. Цар Симеон“ № 8</w:t>
            </w:r>
          </w:p>
        </w:tc>
      </w:tr>
      <w:tr w:rsidR="002316D5" w:rsidTr="002C4034">
        <w:tc>
          <w:tcPr>
            <w:tcW w:w="2835" w:type="dxa"/>
          </w:tcPr>
          <w:p w:rsidR="002316D5" w:rsidRDefault="002C4034" w:rsidP="00B20C3B">
            <w:pPr>
              <w:pStyle w:val="a3"/>
              <w:ind w:left="0"/>
              <w:jc w:val="both"/>
            </w:pPr>
            <w:r>
              <w:t>271900010</w:t>
            </w:r>
          </w:p>
        </w:tc>
        <w:tc>
          <w:tcPr>
            <w:tcW w:w="3401" w:type="dxa"/>
          </w:tcPr>
          <w:p w:rsidR="002316D5" w:rsidRDefault="002C4034" w:rsidP="00B20C3B">
            <w:pPr>
              <w:pStyle w:val="a3"/>
              <w:ind w:left="0"/>
              <w:jc w:val="both"/>
            </w:pPr>
            <w:r>
              <w:t>Гр. Плиска</w:t>
            </w:r>
          </w:p>
        </w:tc>
        <w:tc>
          <w:tcPr>
            <w:tcW w:w="3261" w:type="dxa"/>
          </w:tcPr>
          <w:p w:rsidR="002316D5" w:rsidRPr="00B20C3B" w:rsidRDefault="002C4034" w:rsidP="00B20C3B">
            <w:pPr>
              <w:pStyle w:val="a3"/>
              <w:ind w:left="0"/>
              <w:jc w:val="both"/>
            </w:pPr>
            <w:r w:rsidRPr="00B20C3B">
              <w:t>Клуб на пенсионера, ул. Александър Стамболийски“ № 12</w:t>
            </w:r>
          </w:p>
        </w:tc>
      </w:tr>
      <w:tr w:rsidR="002316D5" w:rsidTr="002C4034">
        <w:tc>
          <w:tcPr>
            <w:tcW w:w="2835" w:type="dxa"/>
          </w:tcPr>
          <w:p w:rsidR="002316D5" w:rsidRDefault="002C4034" w:rsidP="00B20C3B">
            <w:pPr>
              <w:pStyle w:val="a3"/>
              <w:ind w:left="0"/>
              <w:jc w:val="both"/>
            </w:pPr>
            <w:r>
              <w:t>271900015</w:t>
            </w:r>
          </w:p>
        </w:tc>
        <w:tc>
          <w:tcPr>
            <w:tcW w:w="3401" w:type="dxa"/>
          </w:tcPr>
          <w:p w:rsidR="002316D5" w:rsidRDefault="002C4034" w:rsidP="00B20C3B">
            <w:pPr>
              <w:pStyle w:val="a3"/>
              <w:ind w:left="0"/>
              <w:jc w:val="both"/>
            </w:pPr>
            <w:r>
              <w:t xml:space="preserve">С. Марково </w:t>
            </w:r>
          </w:p>
        </w:tc>
        <w:tc>
          <w:tcPr>
            <w:tcW w:w="3261" w:type="dxa"/>
          </w:tcPr>
          <w:p w:rsidR="002316D5" w:rsidRPr="00B20C3B" w:rsidRDefault="002C4034" w:rsidP="00B20C3B">
            <w:pPr>
              <w:pStyle w:val="a3"/>
              <w:ind w:left="0"/>
              <w:jc w:val="both"/>
            </w:pPr>
            <w:r w:rsidRPr="00B20C3B">
              <w:t>ДГ „Ален мак“, ул. „Станко Георгиев“ №3</w:t>
            </w:r>
          </w:p>
        </w:tc>
      </w:tr>
    </w:tbl>
    <w:p w:rsidR="002316D5" w:rsidRDefault="002316D5" w:rsidP="002316D5">
      <w:pPr>
        <w:pStyle w:val="a3"/>
        <w:ind w:right="1045"/>
        <w:jc w:val="both"/>
      </w:pPr>
    </w:p>
    <w:p w:rsidR="005B1185" w:rsidRPr="00B61A79" w:rsidRDefault="005B1185" w:rsidP="00B20C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1A79">
        <w:rPr>
          <w:sz w:val="28"/>
          <w:szCs w:val="28"/>
        </w:rPr>
        <w:t>Публикува</w:t>
      </w:r>
      <w:r w:rsidR="002316D5" w:rsidRPr="00B61A79">
        <w:rPr>
          <w:sz w:val="28"/>
          <w:szCs w:val="28"/>
        </w:rPr>
        <w:t xml:space="preserve"> </w:t>
      </w:r>
      <w:r w:rsidRPr="00B61A79">
        <w:rPr>
          <w:sz w:val="28"/>
          <w:szCs w:val="28"/>
        </w:rPr>
        <w:t xml:space="preserve"> на официалния сайт на ОИК Каспичан в раздел съобщения мерките, позволяващи на лицата с трайни увреждания и затруднено зрение да гласуват в изборния ден.</w:t>
      </w:r>
    </w:p>
    <w:p w:rsidR="005B1185" w:rsidRDefault="005B1185" w:rsidP="005B1185">
      <w:pPr>
        <w:ind w:right="2268" w:firstLine="1810"/>
        <w:jc w:val="both"/>
      </w:pPr>
    </w:p>
    <w:p w:rsidR="00B61A79" w:rsidRDefault="00B61A79" w:rsidP="005B1185">
      <w:pPr>
        <w:ind w:left="1809" w:right="2268"/>
        <w:jc w:val="right"/>
        <w:rPr>
          <w:lang w:val="en-US"/>
        </w:rPr>
      </w:pPr>
    </w:p>
    <w:p w:rsidR="00B61A79" w:rsidRDefault="00B61A79" w:rsidP="005B1185">
      <w:pPr>
        <w:ind w:left="1809" w:right="2268"/>
        <w:jc w:val="right"/>
        <w:rPr>
          <w:lang w:val="en-US"/>
        </w:rPr>
      </w:pPr>
    </w:p>
    <w:p w:rsidR="00B61A79" w:rsidRDefault="00B61A79" w:rsidP="005B1185">
      <w:pPr>
        <w:ind w:left="1809" w:right="2268"/>
        <w:jc w:val="right"/>
        <w:rPr>
          <w:lang w:val="en-US"/>
        </w:rPr>
      </w:pPr>
    </w:p>
    <w:p w:rsidR="00B61A79" w:rsidRDefault="00B61A79" w:rsidP="005B1185">
      <w:pPr>
        <w:ind w:left="1809" w:right="2268"/>
        <w:jc w:val="right"/>
        <w:rPr>
          <w:lang w:val="en-US"/>
        </w:rPr>
      </w:pPr>
    </w:p>
    <w:p w:rsidR="00B61A79" w:rsidRDefault="00B61A79" w:rsidP="005B1185">
      <w:pPr>
        <w:ind w:left="1809" w:right="2268"/>
        <w:jc w:val="right"/>
        <w:rPr>
          <w:lang w:val="en-US"/>
        </w:rPr>
      </w:pPr>
    </w:p>
    <w:p w:rsidR="005B1185" w:rsidRDefault="005B1185" w:rsidP="005B1185">
      <w:pPr>
        <w:ind w:left="1809" w:right="2268"/>
        <w:jc w:val="right"/>
      </w:pPr>
      <w:bookmarkStart w:id="1" w:name="_GoBack"/>
      <w:bookmarkEnd w:id="1"/>
      <w:r w:rsidRPr="00DE386A">
        <w:lastRenderedPageBreak/>
        <w:t>Председател:</w:t>
      </w:r>
    </w:p>
    <w:p w:rsidR="002C4034" w:rsidRPr="00DE386A" w:rsidRDefault="002C4034" w:rsidP="005B1185">
      <w:pPr>
        <w:ind w:left="1809" w:right="2268"/>
        <w:jc w:val="right"/>
      </w:pPr>
    </w:p>
    <w:p w:rsidR="005B1185" w:rsidRPr="00DE386A" w:rsidRDefault="005B1185" w:rsidP="005B1185">
      <w:pPr>
        <w:ind w:left="1810" w:right="1045"/>
        <w:jc w:val="right"/>
      </w:pPr>
      <w:r w:rsidRPr="00DE386A">
        <w:t xml:space="preserve">    </w:t>
      </w:r>
      <w:r w:rsidR="002C4034">
        <w:t>/</w:t>
      </w:r>
      <w:r w:rsidRPr="00DE386A">
        <w:t xml:space="preserve"> </w:t>
      </w:r>
      <w:r>
        <w:t>Диана Илиева</w:t>
      </w:r>
      <w:r w:rsidR="002C4034">
        <w:t>/</w:t>
      </w:r>
    </w:p>
    <w:p w:rsidR="005B1185" w:rsidRPr="000933E2" w:rsidRDefault="005B1185" w:rsidP="005B1185">
      <w:pPr>
        <w:ind w:left="1810" w:right="1045"/>
        <w:jc w:val="right"/>
      </w:pPr>
    </w:p>
    <w:p w:rsidR="005B1185" w:rsidRDefault="005B1185" w:rsidP="005B1185">
      <w:pPr>
        <w:ind w:left="1809" w:right="2268"/>
        <w:jc w:val="right"/>
      </w:pPr>
    </w:p>
    <w:p w:rsidR="005B1185" w:rsidRDefault="005B1185" w:rsidP="005B1185">
      <w:pPr>
        <w:ind w:left="1809" w:right="2268"/>
        <w:jc w:val="right"/>
      </w:pPr>
    </w:p>
    <w:p w:rsidR="005B1185" w:rsidRPr="00DE386A" w:rsidRDefault="005B1185" w:rsidP="005B1185">
      <w:pPr>
        <w:ind w:left="1809" w:right="2268"/>
        <w:jc w:val="right"/>
      </w:pPr>
      <w:r>
        <w:t>Секретар</w:t>
      </w:r>
      <w:r w:rsidRPr="00DE386A">
        <w:t>:</w:t>
      </w:r>
    </w:p>
    <w:p w:rsidR="005B1185" w:rsidRDefault="005B1185" w:rsidP="005B1185">
      <w:pPr>
        <w:ind w:left="1810" w:right="1045"/>
        <w:jc w:val="right"/>
      </w:pPr>
      <w:r>
        <w:t xml:space="preserve">      </w:t>
      </w:r>
    </w:p>
    <w:p w:rsidR="005B1185" w:rsidRPr="00E50AD8" w:rsidRDefault="005B1185" w:rsidP="005B1185">
      <w:pPr>
        <w:ind w:left="1810" w:right="1045"/>
        <w:jc w:val="right"/>
        <w:rPr>
          <w:color w:val="000000" w:themeColor="text1"/>
        </w:rPr>
      </w:pPr>
      <w:r w:rsidRPr="00E50AD8">
        <w:rPr>
          <w:color w:val="000000" w:themeColor="text1"/>
        </w:rPr>
        <w:t>/Пламен Недев/</w:t>
      </w:r>
    </w:p>
    <w:p w:rsidR="00DC4155" w:rsidRDefault="00DC4155"/>
    <w:p w:rsidR="00B20C3B" w:rsidRPr="0002799A" w:rsidRDefault="007A4313" w:rsidP="00B20C3B">
      <w:pPr>
        <w:pStyle w:val="Standard"/>
        <w:spacing w:line="240" w:lineRule="auto"/>
        <w:ind w:firstLine="708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Публикувано на </w:t>
      </w:r>
      <w:r>
        <w:rPr>
          <w:rFonts w:ascii="Times New Roman" w:eastAsia="Calibri" w:hAnsi="Times New Roman"/>
          <w:i/>
          <w:sz w:val="20"/>
          <w:szCs w:val="20"/>
          <w:lang w:val="en-US" w:eastAsia="en-US"/>
        </w:rPr>
        <w:t>30</w:t>
      </w:r>
      <w:r w:rsidR="00B20C3B">
        <w:rPr>
          <w:rFonts w:ascii="Times New Roman" w:eastAsia="Calibri" w:hAnsi="Times New Roman"/>
          <w:i/>
          <w:sz w:val="20"/>
          <w:szCs w:val="20"/>
          <w:lang w:eastAsia="en-US"/>
        </w:rPr>
        <w:t>.09.2019 г. в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  <w:lang w:val="en-US" w:eastAsia="en-US"/>
        </w:rPr>
        <w:t>15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  <w:r>
        <w:rPr>
          <w:rFonts w:ascii="Times New Roman" w:eastAsia="Calibri" w:hAnsi="Times New Roman"/>
          <w:i/>
          <w:sz w:val="20"/>
          <w:szCs w:val="20"/>
          <w:lang w:val="en-US" w:eastAsia="en-US"/>
        </w:rPr>
        <w:t>5</w:t>
      </w:r>
      <w:r w:rsidR="00B20C3B">
        <w:rPr>
          <w:rFonts w:ascii="Times New Roman" w:eastAsia="Calibri" w:hAnsi="Times New Roman"/>
          <w:i/>
          <w:sz w:val="20"/>
          <w:szCs w:val="20"/>
          <w:lang w:eastAsia="en-US"/>
        </w:rPr>
        <w:t>5 ч</w:t>
      </w:r>
    </w:p>
    <w:p w:rsidR="00B20C3B" w:rsidRDefault="00B20C3B" w:rsidP="00B20C3B">
      <w:pPr>
        <w:pStyle w:val="Standard"/>
        <w:ind w:left="720"/>
      </w:pPr>
      <w:r>
        <w:rPr>
          <w:rFonts w:ascii="Times New Roman" w:eastAsia="Calibri" w:hAnsi="Times New Roman"/>
          <w:sz w:val="24"/>
          <w:szCs w:val="24"/>
          <w:lang w:eastAsia="en-US"/>
        </w:rPr>
        <w:t>Решението снето от таблото на ……...... в ……….часа</w:t>
      </w:r>
    </w:p>
    <w:p w:rsidR="00B20C3B" w:rsidRDefault="00B20C3B"/>
    <w:sectPr w:rsidR="00B20C3B" w:rsidSect="00CB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1799"/>
    <w:multiLevelType w:val="hybridMultilevel"/>
    <w:tmpl w:val="D562B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85"/>
    <w:rsid w:val="002316D5"/>
    <w:rsid w:val="002C4034"/>
    <w:rsid w:val="005B1185"/>
    <w:rsid w:val="0073459E"/>
    <w:rsid w:val="007A4313"/>
    <w:rsid w:val="00B20C3B"/>
    <w:rsid w:val="00B61A79"/>
    <w:rsid w:val="00DC4155"/>
    <w:rsid w:val="00F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D5"/>
    <w:pPr>
      <w:ind w:left="720"/>
      <w:contextualSpacing/>
    </w:pPr>
  </w:style>
  <w:style w:type="table" w:styleId="a4">
    <w:name w:val="Table Grid"/>
    <w:basedOn w:val="a1"/>
    <w:uiPriority w:val="59"/>
    <w:rsid w:val="0023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0C3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D5"/>
    <w:pPr>
      <w:ind w:left="720"/>
      <w:contextualSpacing/>
    </w:pPr>
  </w:style>
  <w:style w:type="table" w:styleId="a4">
    <w:name w:val="Table Grid"/>
    <w:basedOn w:val="a1"/>
    <w:uiPriority w:val="59"/>
    <w:rsid w:val="0023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0C3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2019-09-28T12:37:00Z</dcterms:created>
  <dcterms:modified xsi:type="dcterms:W3CDTF">2019-09-30T11:02:00Z</dcterms:modified>
</cp:coreProperties>
</file>